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28" w:rsidRP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917128" w:rsidRDefault="00917128" w:rsidP="0091712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A41045"/>
          <w:sz w:val="72"/>
          <w:lang w:eastAsia="ru-RU"/>
        </w:rPr>
      </w:pPr>
    </w:p>
    <w:p w:rsidR="00F57D58" w:rsidRPr="00F57D58" w:rsidRDefault="00F57D58" w:rsidP="004F4222">
      <w:pPr>
        <w:shd w:val="clear" w:color="auto" w:fill="FFFFFF"/>
        <w:spacing w:after="0" w:line="240" w:lineRule="auto"/>
        <w:ind w:left="4956" w:firstLine="708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A41045"/>
          <w:sz w:val="72"/>
          <w:lang w:eastAsia="ru-RU"/>
        </w:rPr>
        <w:t>Проект</w:t>
      </w:r>
    </w:p>
    <w:p w:rsidR="00F57D58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>в</w:t>
      </w:r>
      <w:r w:rsidR="00F57D58" w:rsidRPr="00F57D58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 xml:space="preserve"> </w:t>
      </w:r>
      <w:r w:rsidR="0080040C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>старшей</w:t>
      </w:r>
      <w:r w:rsidR="00F57D58" w:rsidRPr="00F57D58"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  <w:t xml:space="preserve"> группе</w:t>
      </w: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EB73DD" wp14:editId="6D06F955">
            <wp:extent cx="5043170" cy="1898015"/>
            <wp:effectExtent l="0" t="0" r="5080" b="6985"/>
            <wp:docPr id="4" name="Рисунок 4" descr="Картинки по запросу картинки по об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о об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222" w:rsidRDefault="004F4222" w:rsidP="004F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Pr="00F57D58" w:rsidRDefault="004F4222" w:rsidP="004F42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F57D58" w:rsidRPr="00F57D58" w:rsidRDefault="00F57D58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«Азбука безопасности»</w:t>
      </w:r>
    </w:p>
    <w:p w:rsidR="004F4222" w:rsidRDefault="004F4222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7D58" w:rsidRPr="004F4222" w:rsidRDefault="00F57D58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0040C" w:rsidRDefault="0080040C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80040C" w:rsidRDefault="0080040C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F57D58" w:rsidRPr="004F4222" w:rsidRDefault="004F4222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 Карпинск</w:t>
      </w:r>
    </w:p>
    <w:p w:rsidR="00F57D58" w:rsidRPr="004F4222" w:rsidRDefault="0080040C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2023</w:t>
      </w:r>
      <w:r w:rsidR="00F57D58"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</w:t>
      </w:r>
    </w:p>
    <w:p w:rsidR="0080040C" w:rsidRDefault="0080040C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</w:p>
    <w:p w:rsidR="00F57D58" w:rsidRDefault="00F57D58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  <w:t>Актуальность</w:t>
      </w:r>
    </w:p>
    <w:p w:rsidR="000A380B" w:rsidRPr="004F4222" w:rsidRDefault="000A380B" w:rsidP="00F57D58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Times New Roman"/>
          <w:color w:val="1F497D" w:themeColor="text2"/>
          <w:lang w:eastAsia="ru-RU"/>
        </w:rPr>
      </w:pPr>
    </w:p>
    <w:p w:rsidR="00F57D58" w:rsidRPr="00F57D58" w:rsidRDefault="00F57D58" w:rsidP="000A380B">
      <w:pPr>
        <w:shd w:val="clear" w:color="auto" w:fill="FFFFFF"/>
        <w:spacing w:after="0"/>
        <w:ind w:left="178" w:firstLine="5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 самого раннего возраста для собственной безопасности должны чётко знать правила безопасности.  Это касается всех сфер жизни и деятельности ребёнка – быта, игры, движения. Прямой обязанностью взрослого является обучение ребёнка основам безопасного поведения. Ребёнок может оказаться в непредсказуемой ситуации на улице, дома, природе, на дороге, поэтому главная задача взрослых – стимулировать развитие самостоятельности и ответственности. Чтобы дети знали, как правильно вести себя в разных ситуациях и умели применять полученные знания в реальной жизни.</w:t>
      </w:r>
    </w:p>
    <w:p w:rsidR="00F57D58" w:rsidRPr="00F57D58" w:rsidRDefault="00F57D58" w:rsidP="000A380B">
      <w:pPr>
        <w:shd w:val="clear" w:color="auto" w:fill="FFFFFF"/>
        <w:spacing w:after="0"/>
        <w:ind w:left="178" w:firstLine="5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Современный мир таит в себе множество опасностей. Знание правил безопасности жизнедеятельности, пожарной безопасности, ПДД, ОБЖ поможет предотвратить беду, а правильное поведение в той или иной ситуации может спасти жизнь. Детская безопасность всегда была и будет общей заботой педагогов и родителей. Жизнь ребёнка – это самое дорогое, что есть на свете. Задача взрослых научить маленького человечка обойти беду стороной.</w:t>
      </w:r>
    </w:p>
    <w:p w:rsidR="00F57D58" w:rsidRPr="00F57D58" w:rsidRDefault="00F57D58" w:rsidP="000A380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Тип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познавательно-игровой.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Участники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</w:t>
      </w:r>
      <w:r w:rsidR="00800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старшей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родители воспитанников, воспитатель.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Срок реализации: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Краткосрочный - 1 неделя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380B" w:rsidRDefault="00F57D58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Цель:</w:t>
      </w:r>
      <w:r w:rsidRPr="00F57D58"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  <w:t> </w:t>
      </w:r>
    </w:p>
    <w:p w:rsidR="00F57D58" w:rsidRPr="00F57D58" w:rsidRDefault="004F4222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</w:t>
      </w:r>
      <w:r w:rsidR="00F57D58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дошкольников элементарные представления об основах безопасности жизнедеятельности.</w:t>
      </w:r>
    </w:p>
    <w:p w:rsidR="00F57D58" w:rsidRPr="004F4222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Задачи: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правилами безопасного поведения дома, на дороге, отдыхе.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наблюдательность, внимание, осторожность и сосредоточенность.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бережное отношение к природе и окружающей действительности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Методы и приёмы: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Практические: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подвижные и дидактические игры, игры – ситуации, сюжетно-ролевые игры.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lastRenderedPageBreak/>
        <w:t>Наглядные:</w:t>
      </w:r>
      <w:r w:rsidRPr="00F57D58">
        <w:rPr>
          <w:rFonts w:ascii="Times New Roman" w:eastAsia="Times New Roman" w:hAnsi="Times New Roman" w:cs="Times New Roman"/>
          <w:color w:val="A41045"/>
          <w:sz w:val="28"/>
          <w:lang w:eastAsia="ru-RU"/>
        </w:rPr>
        <w:t> 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игрушек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макетов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иллюстраций по теме «Опасные ситуации», просмотр мультфильмов, презентаций.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Словесные: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беседы, ситуативные разговоры, прослушивание.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Предполагаемый результат:</w:t>
      </w:r>
    </w:p>
    <w:p w:rsidR="00F57D58" w:rsidRPr="00F57D58" w:rsidRDefault="00F57D58" w:rsidP="000A380B">
      <w:pPr>
        <w:shd w:val="clear" w:color="auto" w:fill="FFFFFF"/>
        <w:spacing w:after="0"/>
        <w:ind w:firstLine="67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должны научиться применять на практике правила безопасного поведения в окружающей действительности. Иметь простейшие представления о мероприятиях, направленных на укрепление и сохранение здоровья.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1 этап: Подготовительный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художественной литературы, развивающих мультфильмов.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дидактических игр, подвижных игр.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наглядно-иллюстративного материала.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lastRenderedPageBreak/>
        <w:t>2 этап: Выполнение проекта</w:t>
      </w:r>
    </w:p>
    <w:p w:rsidR="000A380B" w:rsidRPr="000A380B" w:rsidRDefault="000A380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</w:p>
    <w:tbl>
      <w:tblPr>
        <w:tblW w:w="14961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3802"/>
        <w:gridCol w:w="4621"/>
        <w:gridCol w:w="2418"/>
        <w:gridCol w:w="1953"/>
      </w:tblGrid>
      <w:tr w:rsidR="00F57D58" w:rsidRPr="00F57D58" w:rsidTr="00F57D58">
        <w:trPr>
          <w:trHeight w:val="6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0A380B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</w:t>
            </w:r>
          </w:p>
        </w:tc>
      </w:tr>
      <w:tr w:rsidR="00F57D58" w:rsidRPr="00F57D58" w:rsidTr="00F57D58">
        <w:trPr>
          <w:trHeight w:val="12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0A380B" w:rsidRDefault="00F57D58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«Будьте внимательны, милые дети! Твердо запомните правила эти»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0A380B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ситуация «Расскажем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поведения в группе»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правилах безопасного поведения в группе. Закрепить эти знания.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наглядного пособия иллюстрациями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книжного уголка книгами «Как не попасть в беду», «Путаница», «Кошкин дом»,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по ОБЖ»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принести книги по теме</w:t>
            </w:r>
          </w:p>
        </w:tc>
      </w:tr>
      <w:tr w:rsidR="00F57D58" w:rsidRPr="00F57D58" w:rsidTr="00F57D58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познавательной деятельности (ФЭМП)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«Маша идет домой»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различать и называть шар (шарик) и куб (кубик), круг, квадрат и треугольник, указывать по просьбе воспитателя эти фигуры на картинках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 «Разрешено – запрещено»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правилах поведения в детском саду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 «Волшебные вороны»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новым произведением. Формировать  представления о поведении на льду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 и автомобиль»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восприятие, координацию движения, двигательную активность 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 </w:t>
            </w:r>
          </w:p>
          <w:p w:rsidR="00F57D58" w:rsidRPr="000A380B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«Чтоб в дом ваш не пришла беда, будьте с огнем осторожны всегда»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E77FA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«Огонь добрый и злой»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какой бывает огонь, о том, какое значение он имеет в жизни людей.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игрового уголка атрибутами для игры «Пожарные»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«На личном примере»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речевой деятельности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«Беседа о правилах пожарной безопасности»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связно отвечать на вопросы; правильно использовать в речи названия предметов; познакомить с правилами пожарной безопасности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«Мы тушим пожар»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и закрепить порядок действий при пожаре, взяв на себя рол</w:t>
            </w:r>
            <w:r w:rsidR="00E7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«Как это случилось»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быту, о правилах пожарной безопасности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 «Опасные ситуации»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безопасного поведения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«Лестница для пожарных»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по образцу, обыгрывать постройки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«Изучай и уважай правила движения»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«Источники опасности»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предметах, которые могут быть опасными.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Подборка мультфильмов о «Смешарики. Азбука безопасности»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изобразительной деятельности «Красный, желтый, зеленый»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безопасного поведения на дорогах, закрепить знания о светофоре, учить передавать образ светофора.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«Улица», «Машины едут», «Светофор»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попытки детей по собственной инициативе или по просьбе воспитателя рассказывать об увиденном изображении. Развивать активный словарь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для машины», «Широкая и узкая дороги»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по образцу, обыгрывать постройки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«Водители и пешеходы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ПДД, продолжить формировать начальные навыки ролевого поведения; учить связывать сюжетные действия с ролью.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«Смешарики. Азбука безопасности»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 знания о правилах дорожного движения.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«Когда я дома один»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«Когда мамы нет дома»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правилах поведения дома, когда остаются одни.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уголка театрализации настольным театром «Волк и семеро козлят»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3444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</w:t>
            </w:r>
            <w:r w:rsidR="0034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безопасности детей дома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– ситуация «С чем можно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играть, а с чем нельзя»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игровые навыки и умения 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 сообща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познавательной  деятельности «Безопасность дома»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и обсудить примеры опасных случаев и меры предостережения. Воспитать бережное  отношение к своей жизни.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РНС «Волк и семеро козлят»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сказку, развивать активный словарь, формировать простейшие представления о правилах безопасного поведения.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драматизация по правилам безопасности «Теремок»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безопасного поведения. Развивать коммуникативные навыки и эмоциональную сферу детей.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«Школа тетушки Совы. Уроки осторожности»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 сказки «Петушок и бобовое зернышко»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правила безопасного поведения во время приёма пищи.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«Здоровым будешь – все добудешь»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«Уроки Айболита»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детей о сохранении и укреплении здоровья.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атрибутов для игры «Больница»</w:t>
            </w: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Мультфильмы «Осторожно, обезьянки»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«Безопасность детей при перевозке в машине»</w:t>
            </w: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«Что такое витамины и можно ли самому брать таблетки?»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о безопасном поведении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изобразительной деятельности (аппликация) «Пожарная машина»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представление об устройстве и назначении пожарной машины.</w:t>
            </w:r>
          </w:p>
          <w:p w:rsidR="00F57D58" w:rsidRPr="00F57D58" w:rsidRDefault="00F57D58" w:rsidP="00F57D5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Повторить правила поведения при пожаре.</w:t>
            </w:r>
          </w:p>
          <w:p w:rsidR="00F57D58" w:rsidRPr="00F57D58" w:rsidRDefault="00F57D58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наклеивать из бумаги длинные и короткие полосы.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разговоры «Что случится, если промочить ноги?», «Если хочешь быть здоров – закаляйся»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поведения на улице, о ЗОЖ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 «В гостях у Айболита»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начальные навыки ролевого поведения; учить связывать сюжетные действия с ролью.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К. Чуковского «Мойдодыр»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с детьми стихотворение, закрепить представления о здоровом образе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«Осторожно, обезьянки»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правилах безопасного поведения в быту.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57D5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был наказан любопытный язычок»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том, что железные предметы зимой опасны, что нельзя к ним прикасаться языком, губами и голыми руками.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11C67" w:rsidRDefault="00B11C67"/>
    <w:sectPr w:rsidR="00B11C67" w:rsidSect="004F4222">
      <w:pgSz w:w="16838" w:h="11906" w:orient="landscape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48" w:rsidRDefault="00137748" w:rsidP="00917128">
      <w:pPr>
        <w:spacing w:after="0" w:line="240" w:lineRule="auto"/>
      </w:pPr>
      <w:r>
        <w:separator/>
      </w:r>
    </w:p>
  </w:endnote>
  <w:endnote w:type="continuationSeparator" w:id="0">
    <w:p w:rsidR="00137748" w:rsidRDefault="00137748" w:rsidP="009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48" w:rsidRDefault="00137748" w:rsidP="00917128">
      <w:pPr>
        <w:spacing w:after="0" w:line="240" w:lineRule="auto"/>
      </w:pPr>
      <w:r>
        <w:separator/>
      </w:r>
    </w:p>
  </w:footnote>
  <w:footnote w:type="continuationSeparator" w:id="0">
    <w:p w:rsidR="00137748" w:rsidRDefault="00137748" w:rsidP="009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C83"/>
    <w:multiLevelType w:val="multilevel"/>
    <w:tmpl w:val="9F7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58"/>
    <w:rsid w:val="000A380B"/>
    <w:rsid w:val="00137748"/>
    <w:rsid w:val="003444CF"/>
    <w:rsid w:val="004F4222"/>
    <w:rsid w:val="0080040C"/>
    <w:rsid w:val="00917128"/>
    <w:rsid w:val="00B11C67"/>
    <w:rsid w:val="00C87C0C"/>
    <w:rsid w:val="00D31554"/>
    <w:rsid w:val="00E77FA2"/>
    <w:rsid w:val="00F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5C38"/>
  <w15:docId w15:val="{4A74DCC4-BFDE-4204-85B4-707FA2C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7D58"/>
  </w:style>
  <w:style w:type="character" w:customStyle="1" w:styleId="c27">
    <w:name w:val="c27"/>
    <w:basedOn w:val="a0"/>
    <w:rsid w:val="00F57D58"/>
  </w:style>
  <w:style w:type="paragraph" w:customStyle="1" w:styleId="c48">
    <w:name w:val="c4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57D58"/>
  </w:style>
  <w:style w:type="character" w:customStyle="1" w:styleId="c10">
    <w:name w:val="c10"/>
    <w:basedOn w:val="a0"/>
    <w:rsid w:val="00F57D58"/>
  </w:style>
  <w:style w:type="paragraph" w:customStyle="1" w:styleId="c38">
    <w:name w:val="c3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7D58"/>
  </w:style>
  <w:style w:type="paragraph" w:customStyle="1" w:styleId="c22">
    <w:name w:val="c2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D58"/>
  </w:style>
  <w:style w:type="paragraph" w:customStyle="1" w:styleId="c6">
    <w:name w:val="c6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7D58"/>
  </w:style>
  <w:style w:type="paragraph" w:customStyle="1" w:styleId="c9">
    <w:name w:val="c9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7D58"/>
  </w:style>
  <w:style w:type="character" w:customStyle="1" w:styleId="c33">
    <w:name w:val="c33"/>
    <w:basedOn w:val="a0"/>
    <w:rsid w:val="00F57D58"/>
  </w:style>
  <w:style w:type="paragraph" w:customStyle="1" w:styleId="c1">
    <w:name w:val="c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57D58"/>
  </w:style>
  <w:style w:type="character" w:customStyle="1" w:styleId="c20">
    <w:name w:val="c20"/>
    <w:basedOn w:val="a0"/>
    <w:rsid w:val="00F57D58"/>
  </w:style>
  <w:style w:type="character" w:customStyle="1" w:styleId="c41">
    <w:name w:val="c41"/>
    <w:basedOn w:val="a0"/>
    <w:rsid w:val="00F57D58"/>
  </w:style>
  <w:style w:type="character" w:customStyle="1" w:styleId="c34">
    <w:name w:val="c34"/>
    <w:basedOn w:val="a0"/>
    <w:rsid w:val="00F57D58"/>
  </w:style>
  <w:style w:type="character" w:customStyle="1" w:styleId="c2">
    <w:name w:val="c2"/>
    <w:basedOn w:val="a0"/>
    <w:rsid w:val="00F57D58"/>
  </w:style>
  <w:style w:type="character" w:customStyle="1" w:styleId="c55">
    <w:name w:val="c55"/>
    <w:basedOn w:val="a0"/>
    <w:rsid w:val="00F57D58"/>
  </w:style>
  <w:style w:type="paragraph" w:customStyle="1" w:styleId="c35">
    <w:name w:val="c35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0C"/>
    <w:rPr>
      <w:b/>
      <w:bCs/>
    </w:rPr>
  </w:style>
  <w:style w:type="paragraph" w:styleId="a5">
    <w:name w:val="header"/>
    <w:basedOn w:val="a"/>
    <w:link w:val="a6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28"/>
  </w:style>
  <w:style w:type="paragraph" w:styleId="a7">
    <w:name w:val="footer"/>
    <w:basedOn w:val="a"/>
    <w:link w:val="a8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МАДОУ № 25</cp:lastModifiedBy>
  <cp:revision>5</cp:revision>
  <dcterms:created xsi:type="dcterms:W3CDTF">2019-08-08T15:25:00Z</dcterms:created>
  <dcterms:modified xsi:type="dcterms:W3CDTF">2023-09-28T09:54:00Z</dcterms:modified>
</cp:coreProperties>
</file>