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C1" w:rsidRDefault="00360F02">
      <w:pPr>
        <w:rPr>
          <w:rFonts w:ascii="Times New Roman" w:hAnsi="Times New Roman" w:cs="Times New Roman"/>
          <w:sz w:val="28"/>
          <w:szCs w:val="28"/>
        </w:rPr>
      </w:pPr>
      <w:r>
        <w:rPr>
          <w:rFonts w:ascii="Times New Roman" w:hAnsi="Times New Roman" w:cs="Times New Roman"/>
          <w:sz w:val="28"/>
          <w:szCs w:val="28"/>
        </w:rPr>
        <w:t xml:space="preserve"> Т</w:t>
      </w:r>
      <w:bookmarkStart w:id="0" w:name="_GoBack"/>
      <w:bookmarkEnd w:id="0"/>
      <w:r w:rsidR="00F17C60" w:rsidRPr="00F17C60">
        <w:rPr>
          <w:rFonts w:ascii="Times New Roman" w:hAnsi="Times New Roman" w:cs="Times New Roman"/>
          <w:sz w:val="28"/>
          <w:szCs w:val="28"/>
        </w:rPr>
        <w:t>ехнология «Детский совет» позволяет эффективно осуществлять образовательную деятельность в соответствии с ФГОС ДО. Она предоставляет возможность развивать познавательную инициативу детей дошкольного возраста, строить образовательные отношения на паритетных началах, где каждый ребенок занимается интересным именно ему делом. В процессе у ребят формируются учебные умения, и эти умения функциональны, то есть сформировались и используются детьми не как теоретические знания и умения, а как востребованные в жизни</w:t>
      </w:r>
      <w:r w:rsidR="00503905">
        <w:rPr>
          <w:rFonts w:ascii="Times New Roman" w:hAnsi="Times New Roman" w:cs="Times New Roman"/>
          <w:sz w:val="28"/>
          <w:szCs w:val="28"/>
        </w:rPr>
        <w:t xml:space="preserve"> прикладные знания и умения.</w:t>
      </w:r>
    </w:p>
    <w:p w:rsidR="001B18C1" w:rsidRDefault="00E858C3">
      <w:pPr>
        <w:rPr>
          <w:rFonts w:ascii="Times New Roman" w:hAnsi="Times New Roman" w:cs="Times New Roman"/>
          <w:sz w:val="28"/>
          <w:szCs w:val="28"/>
        </w:rPr>
      </w:pPr>
      <w:r w:rsidRPr="00E858C3">
        <w:rPr>
          <w:rFonts w:ascii="Times New Roman" w:hAnsi="Times New Roman" w:cs="Times New Roman"/>
          <w:b/>
          <w:sz w:val="28"/>
          <w:szCs w:val="28"/>
        </w:rPr>
        <w:t>1</w:t>
      </w:r>
      <w:r w:rsidR="001B18C1">
        <w:rPr>
          <w:rFonts w:ascii="Times New Roman" w:hAnsi="Times New Roman" w:cs="Times New Roman"/>
          <w:sz w:val="28"/>
          <w:szCs w:val="28"/>
        </w:rPr>
        <w:t>Детский совет Нужно начать с подготовки к его проведению. Выбор места должен быть удобен, где достаточно места. Родителям можно предложить сшить подушечки или коврики, определить их  место хранения . Договоритесь с детьми о начале общего сбора – это может быть звук колокольчика ил металлофона, песенка или ритмичные хлопки. Можно проголосовать за наиболее понравившийся вариант.</w:t>
      </w:r>
    </w:p>
    <w:p w:rsidR="00E858C3" w:rsidRDefault="00E858C3">
      <w:pPr>
        <w:rPr>
          <w:rFonts w:ascii="Times New Roman" w:hAnsi="Times New Roman" w:cs="Times New Roman"/>
          <w:sz w:val="28"/>
          <w:szCs w:val="28"/>
        </w:rPr>
      </w:pPr>
      <w:r>
        <w:rPr>
          <w:rFonts w:ascii="Times New Roman" w:hAnsi="Times New Roman" w:cs="Times New Roman"/>
          <w:sz w:val="28"/>
          <w:szCs w:val="28"/>
        </w:rPr>
        <w:t>Совет лучше всего рассаживаться в круг чтобы лучше видеть друг друга, но способы можно придумать разные (девочка-мальчик, с наклейками порядковых номеров, полукруг мальчиков, полукруг девочек и т.д.)</w:t>
      </w:r>
    </w:p>
    <w:p w:rsidR="00E858C3" w:rsidRDefault="00E858C3">
      <w:pPr>
        <w:rPr>
          <w:rFonts w:ascii="Times New Roman" w:hAnsi="Times New Roman" w:cs="Times New Roman"/>
          <w:sz w:val="28"/>
          <w:szCs w:val="28"/>
        </w:rPr>
      </w:pPr>
      <w:r>
        <w:rPr>
          <w:rFonts w:ascii="Times New Roman" w:hAnsi="Times New Roman" w:cs="Times New Roman"/>
          <w:sz w:val="28"/>
          <w:szCs w:val="28"/>
        </w:rPr>
        <w:t>Во время д.с. нужно продумать место для расположения различных материалов (календари, иллюстрации, карточки</w:t>
      </w:r>
      <w:r w:rsidR="00A6589A">
        <w:rPr>
          <w:rFonts w:ascii="Times New Roman" w:hAnsi="Times New Roman" w:cs="Times New Roman"/>
          <w:sz w:val="28"/>
          <w:szCs w:val="28"/>
        </w:rPr>
        <w:t xml:space="preserve">, фотографии </w:t>
      </w:r>
      <w:r>
        <w:rPr>
          <w:rFonts w:ascii="Times New Roman" w:hAnsi="Times New Roman" w:cs="Times New Roman"/>
          <w:sz w:val="28"/>
          <w:szCs w:val="28"/>
        </w:rPr>
        <w:t xml:space="preserve"> и тд)</w:t>
      </w:r>
    </w:p>
    <w:p w:rsidR="00E858C3" w:rsidRDefault="00E858C3">
      <w:pPr>
        <w:rPr>
          <w:rFonts w:ascii="Times New Roman" w:hAnsi="Times New Roman" w:cs="Times New Roman"/>
          <w:sz w:val="28"/>
          <w:szCs w:val="28"/>
        </w:rPr>
      </w:pPr>
      <w:r w:rsidRPr="00E858C3">
        <w:rPr>
          <w:rFonts w:ascii="Times New Roman" w:hAnsi="Times New Roman" w:cs="Times New Roman"/>
          <w:b/>
          <w:sz w:val="28"/>
          <w:szCs w:val="28"/>
        </w:rPr>
        <w:t>2</w:t>
      </w:r>
      <w:r>
        <w:rPr>
          <w:rFonts w:ascii="Times New Roman" w:hAnsi="Times New Roman" w:cs="Times New Roman"/>
          <w:b/>
          <w:sz w:val="28"/>
          <w:szCs w:val="28"/>
        </w:rPr>
        <w:t xml:space="preserve"> </w:t>
      </w:r>
      <w:r w:rsidRPr="00E858C3">
        <w:rPr>
          <w:rFonts w:ascii="Times New Roman" w:hAnsi="Times New Roman" w:cs="Times New Roman"/>
          <w:sz w:val="28"/>
          <w:szCs w:val="28"/>
        </w:rPr>
        <w:t>Детский совет можно проводить утром после завтрака</w:t>
      </w:r>
      <w:r>
        <w:rPr>
          <w:rFonts w:ascii="Times New Roman" w:hAnsi="Times New Roman" w:cs="Times New Roman"/>
          <w:sz w:val="28"/>
          <w:szCs w:val="28"/>
        </w:rPr>
        <w:t>, но д</w:t>
      </w:r>
      <w:r w:rsidR="00A6589A">
        <w:rPr>
          <w:rFonts w:ascii="Times New Roman" w:hAnsi="Times New Roman" w:cs="Times New Roman"/>
          <w:sz w:val="28"/>
          <w:szCs w:val="28"/>
        </w:rPr>
        <w:t>о начала активных игр и занятий. Можно организовать общий сбор после игр, но до выхода на прогулку. Как вариант – проведение д с в вечернее время. В целом д с может длиться от 5 до 20 минут. Все будет зависеть от возраста детей насколько интересно вместе, обсуждаемая тема.</w:t>
      </w:r>
    </w:p>
    <w:p w:rsidR="00A6589A" w:rsidRDefault="00A6589A">
      <w:pPr>
        <w:rPr>
          <w:rFonts w:ascii="Times New Roman" w:hAnsi="Times New Roman" w:cs="Times New Roman"/>
          <w:sz w:val="28"/>
          <w:szCs w:val="28"/>
        </w:rPr>
      </w:pPr>
      <w:r>
        <w:rPr>
          <w:rFonts w:ascii="Times New Roman" w:hAnsi="Times New Roman" w:cs="Times New Roman"/>
          <w:sz w:val="28"/>
          <w:szCs w:val="28"/>
        </w:rPr>
        <w:t>3 Цели и задачи детского совета</w:t>
      </w:r>
    </w:p>
    <w:p w:rsidR="00A6589A" w:rsidRDefault="00A6589A">
      <w:pPr>
        <w:rPr>
          <w:rFonts w:ascii="Times New Roman" w:hAnsi="Times New Roman" w:cs="Times New Roman"/>
          <w:sz w:val="28"/>
          <w:szCs w:val="28"/>
        </w:rPr>
      </w:pPr>
      <w:r>
        <w:rPr>
          <w:rFonts w:ascii="Times New Roman" w:hAnsi="Times New Roman" w:cs="Times New Roman"/>
          <w:sz w:val="28"/>
          <w:szCs w:val="28"/>
        </w:rPr>
        <w:t xml:space="preserve">4 Структура детского совета </w:t>
      </w:r>
    </w:p>
    <w:p w:rsidR="00A6589A" w:rsidRDefault="00A6589A" w:rsidP="00A6589A">
      <w:pPr>
        <w:rPr>
          <w:rFonts w:ascii="Times New Roman" w:hAnsi="Times New Roman" w:cs="Times New Roman"/>
          <w:bCs/>
          <w:sz w:val="28"/>
          <w:szCs w:val="28"/>
        </w:rPr>
      </w:pPr>
      <w:r w:rsidRPr="00786A85">
        <w:rPr>
          <w:rFonts w:ascii="Times New Roman" w:hAnsi="Times New Roman" w:cs="Times New Roman"/>
          <w:b/>
          <w:bCs/>
          <w:sz w:val="28"/>
          <w:szCs w:val="28"/>
        </w:rPr>
        <w:t>Приветствие.</w:t>
      </w:r>
      <w:r w:rsidRPr="00786A85">
        <w:rPr>
          <w:rFonts w:ascii="Times New Roman" w:hAnsi="Times New Roman" w:cs="Times New Roman"/>
          <w:bCs/>
          <w:sz w:val="28"/>
          <w:szCs w:val="28"/>
        </w:rPr>
        <w:t xml:space="preserve"> Сначала участники приветствуют всех собравшихся в групповой комнате. Приветствуя друг друга, все называют имена, что помогает установить дружелюбный, уважительный стиль отношения друг к другу, никого не забыть. Во время приветствия дети обращаются друг к другу по имени, с уважением. Есть много способов приветствия. Воспитатель может представить детям множество вариантов весёлых, занимательных, уважительных приветствий, вербальных и невербальных. Эта часть утреннего сбора способствует осознанию детьми, что они являются важными </w:t>
      </w:r>
      <w:r w:rsidRPr="00786A85">
        <w:rPr>
          <w:rFonts w:ascii="Times New Roman" w:hAnsi="Times New Roman" w:cs="Times New Roman"/>
          <w:bCs/>
          <w:sz w:val="28"/>
          <w:szCs w:val="28"/>
        </w:rPr>
        <w:lastRenderedPageBreak/>
        <w:t>членами группы, что ни о ком не забыли. Приветствие также задаёт спокойный и доброжелательный тон для следующего этапа сбора.</w:t>
      </w:r>
    </w:p>
    <w:p w:rsidR="00786A85" w:rsidRDefault="00786A85" w:rsidP="00786A85">
      <w:pPr>
        <w:rPr>
          <w:rFonts w:ascii="Times New Roman" w:hAnsi="Times New Roman" w:cs="Times New Roman"/>
          <w:bCs/>
          <w:sz w:val="28"/>
          <w:szCs w:val="28"/>
        </w:rPr>
      </w:pPr>
      <w:r w:rsidRPr="00786A85">
        <w:rPr>
          <w:rFonts w:ascii="Times New Roman" w:hAnsi="Times New Roman" w:cs="Times New Roman"/>
          <w:b/>
          <w:bCs/>
          <w:sz w:val="28"/>
          <w:szCs w:val="28"/>
        </w:rPr>
        <w:t>Песни, игры</w:t>
      </w:r>
      <w:r w:rsidRPr="00786A85">
        <w:rPr>
          <w:rFonts w:ascii="Times New Roman" w:hAnsi="Times New Roman" w:cs="Times New Roman"/>
          <w:bCs/>
          <w:sz w:val="28"/>
          <w:szCs w:val="28"/>
        </w:rPr>
        <w:t xml:space="preserve"> или же игровые элементы, которые должны быть короткими, бодрыми и весёлыми. Так как целью игры на данном этапе является сплочение детского коллектива, то во время игры, рекомендуется избегать элемента соревновательности, а также создавать ситуации заведомого успеха для детей. Используемые игры могут быть привязаны к теме недели. Речевые игры помогают выстроить грамматически правильный строй речи. Подвижные игры дают возможность развить те или иные качества (ловкость, гибкость, быстроту). Игры, направленные на формирование эмоционально-волевой сферы, помогают вовлекать в активное взаимодействие даже самых необщительных детей.</w:t>
      </w:r>
    </w:p>
    <w:p w:rsidR="00786A85" w:rsidRDefault="00786A85" w:rsidP="00786A85">
      <w:pPr>
        <w:rPr>
          <w:rFonts w:ascii="Times New Roman" w:hAnsi="Times New Roman" w:cs="Times New Roman"/>
          <w:bCs/>
          <w:sz w:val="28"/>
          <w:szCs w:val="28"/>
        </w:rPr>
      </w:pPr>
      <w:r w:rsidRPr="00786A85">
        <w:rPr>
          <w:rFonts w:ascii="Times New Roman" w:hAnsi="Times New Roman" w:cs="Times New Roman"/>
          <w:b/>
          <w:bCs/>
          <w:sz w:val="28"/>
          <w:szCs w:val="28"/>
        </w:rPr>
        <w:t>Обмен информаци</w:t>
      </w:r>
      <w:r>
        <w:rPr>
          <w:rFonts w:ascii="Times New Roman" w:hAnsi="Times New Roman" w:cs="Times New Roman"/>
          <w:b/>
          <w:bCs/>
          <w:sz w:val="28"/>
          <w:szCs w:val="28"/>
        </w:rPr>
        <w:t xml:space="preserve">ей. </w:t>
      </w:r>
      <w:r w:rsidRPr="00786A85">
        <w:rPr>
          <w:rFonts w:ascii="Times New Roman" w:hAnsi="Times New Roman" w:cs="Times New Roman"/>
          <w:bCs/>
          <w:sz w:val="28"/>
          <w:szCs w:val="28"/>
        </w:rPr>
        <w:t>В течение этого этапа детского совета дети делятся информацией, обсуждая те вопросы и темы, которые являются важными для них. Один из детей высказывается на какую-либо тему (сначала выбирается педагогом, затем дети сами выбирают). Другие дети, выслушав его, задают ему вопросы или предлагают свои комментарии. Далее следуют ответы на вопросы. Таким образом, дошкольники получают возможность больше узнать друг о друге.</w:t>
      </w:r>
      <w:r w:rsidRPr="00786A85">
        <w:rPr>
          <w:rFonts w:ascii="Times New Roman" w:hAnsi="Times New Roman" w:cs="Times New Roman"/>
          <w:b/>
          <w:bCs/>
          <w:sz w:val="28"/>
          <w:szCs w:val="28"/>
        </w:rPr>
        <w:t xml:space="preserve">  </w:t>
      </w:r>
      <w:r w:rsidRPr="00786A85">
        <w:rPr>
          <w:rFonts w:ascii="Times New Roman" w:hAnsi="Times New Roman" w:cs="Times New Roman"/>
          <w:bCs/>
          <w:sz w:val="28"/>
          <w:szCs w:val="28"/>
        </w:rPr>
        <w:t>дошкольники испытывают трудности в ходе обмена мнениями: им трудно высказываться на определённую тему, ещё труднее дать комментарии по поводу выслушанного. В таких ситуациях воспитатель берет на себя роль выступающего или помогает задать вопрос, представляет свой комментарий. Со временем дети привыкают к публичным выступлениям. Существуют определенные правила обмена информацией: говорить громко и понятно, представлять новости кратко и чётко, отвечать на вопросы вежливо и уважительно.</w:t>
      </w:r>
    </w:p>
    <w:p w:rsidR="00786A85" w:rsidRDefault="00786A85" w:rsidP="00786A85">
      <w:pPr>
        <w:rPr>
          <w:rFonts w:ascii="Times New Roman" w:hAnsi="Times New Roman" w:cs="Times New Roman"/>
          <w:bCs/>
          <w:sz w:val="28"/>
          <w:szCs w:val="28"/>
        </w:rPr>
      </w:pPr>
      <w:r w:rsidRPr="00786A85">
        <w:rPr>
          <w:rFonts w:ascii="Times New Roman" w:hAnsi="Times New Roman" w:cs="Times New Roman"/>
          <w:b/>
          <w:bCs/>
          <w:sz w:val="28"/>
          <w:szCs w:val="28"/>
        </w:rPr>
        <w:t xml:space="preserve">Планирование детской деятельности – </w:t>
      </w:r>
      <w:r w:rsidRPr="00786A85">
        <w:rPr>
          <w:rFonts w:ascii="Times New Roman" w:hAnsi="Times New Roman" w:cs="Times New Roman"/>
          <w:bCs/>
          <w:sz w:val="28"/>
          <w:szCs w:val="28"/>
        </w:rPr>
        <w:t>основной компонент «детского совета». Дети строят планы на день, обозначая, что каждый из них будет делать в течение дня. Кто-то решает продолжить вчерашнее занятие (вырезание, подклейку книг, игры в игровых уголка), кто-то хочет заняться чем-то новым и спрашивает совета других детей. Этот этап характеризуется объединением детей по интересам, где воспитатель может подключить незадействованных детей к общей игре, чтобы еще больше сплотить детский коллектив. Или наоборот развести конфликтующих детей по разным подгруппам, заинтересовав их новой деятельностью.</w:t>
      </w:r>
    </w:p>
    <w:p w:rsidR="00786A85" w:rsidRPr="00786A85" w:rsidRDefault="00786A85" w:rsidP="00786A85">
      <w:pPr>
        <w:rPr>
          <w:rFonts w:ascii="Times New Roman" w:hAnsi="Times New Roman" w:cs="Times New Roman"/>
          <w:bCs/>
          <w:sz w:val="28"/>
          <w:szCs w:val="28"/>
        </w:rPr>
      </w:pPr>
    </w:p>
    <w:p w:rsidR="00786A85" w:rsidRPr="00786A85" w:rsidRDefault="004850BF" w:rsidP="00786A85">
      <w:pPr>
        <w:rPr>
          <w:rFonts w:ascii="Times New Roman" w:hAnsi="Times New Roman" w:cs="Times New Roman"/>
          <w:bCs/>
          <w:sz w:val="28"/>
          <w:szCs w:val="28"/>
        </w:rPr>
      </w:pPr>
      <w:r>
        <w:rPr>
          <w:rFonts w:ascii="Times New Roman" w:hAnsi="Times New Roman" w:cs="Times New Roman"/>
          <w:bCs/>
          <w:sz w:val="28"/>
          <w:szCs w:val="28"/>
        </w:rPr>
        <w:lastRenderedPageBreak/>
        <w:t xml:space="preserve">Итоговый сбор позволяет подвести итоги и наметить перспективы поддержать стремление детей поделиться своими достижениями и неудачами Проводится ежедневно после того как дети выполнят задуманное.  Задача итогового сбора анализ деятельности детей , что получилось или нет и почему Еще одна задача итогового сбора заразить детей энтузиазмом и вселить в детей чувство уверенности. На итоговый сбор собирает все тот же колокольчик… Дети приносят из центров все то что они успели сделать. Обязательное обсуждение Важно отметить работу всех детей. </w:t>
      </w:r>
    </w:p>
    <w:p w:rsidR="00786A85" w:rsidRPr="00786A85" w:rsidRDefault="00786A85" w:rsidP="00786A85">
      <w:pPr>
        <w:rPr>
          <w:rFonts w:ascii="Times New Roman" w:hAnsi="Times New Roman" w:cs="Times New Roman"/>
          <w:bCs/>
          <w:sz w:val="28"/>
          <w:szCs w:val="28"/>
        </w:rPr>
      </w:pPr>
    </w:p>
    <w:p w:rsidR="00786A85" w:rsidRPr="00786A85" w:rsidRDefault="00786A85" w:rsidP="00786A85">
      <w:pPr>
        <w:rPr>
          <w:rFonts w:ascii="Times New Roman" w:hAnsi="Times New Roman" w:cs="Times New Roman"/>
          <w:bCs/>
          <w:sz w:val="28"/>
          <w:szCs w:val="28"/>
        </w:rPr>
      </w:pPr>
    </w:p>
    <w:p w:rsidR="00786A85" w:rsidRDefault="00786A85" w:rsidP="00786A85">
      <w:pPr>
        <w:rPr>
          <w:rFonts w:ascii="Times New Roman" w:hAnsi="Times New Roman" w:cs="Times New Roman"/>
          <w:bCs/>
          <w:sz w:val="28"/>
          <w:szCs w:val="28"/>
        </w:rPr>
      </w:pPr>
    </w:p>
    <w:p w:rsidR="00786A85" w:rsidRDefault="00786A85" w:rsidP="00786A85">
      <w:pPr>
        <w:rPr>
          <w:rFonts w:ascii="Times New Roman" w:hAnsi="Times New Roman" w:cs="Times New Roman"/>
          <w:bCs/>
          <w:sz w:val="28"/>
          <w:szCs w:val="28"/>
        </w:rPr>
      </w:pPr>
    </w:p>
    <w:p w:rsidR="00786A85" w:rsidRPr="00786A85" w:rsidRDefault="00786A85" w:rsidP="00786A85">
      <w:pPr>
        <w:rPr>
          <w:rFonts w:ascii="Times New Roman" w:hAnsi="Times New Roman" w:cs="Times New Roman"/>
          <w:bCs/>
          <w:sz w:val="28"/>
          <w:szCs w:val="28"/>
        </w:rPr>
      </w:pPr>
    </w:p>
    <w:p w:rsidR="00786A85" w:rsidRPr="00786A85" w:rsidRDefault="00786A85" w:rsidP="00786A85">
      <w:pPr>
        <w:rPr>
          <w:rFonts w:ascii="Times New Roman" w:hAnsi="Times New Roman" w:cs="Times New Roman"/>
          <w:bCs/>
          <w:sz w:val="28"/>
          <w:szCs w:val="28"/>
        </w:rPr>
      </w:pPr>
    </w:p>
    <w:p w:rsidR="00786A85" w:rsidRDefault="00786A85" w:rsidP="00A6589A">
      <w:pPr>
        <w:rPr>
          <w:rFonts w:ascii="Times New Roman" w:hAnsi="Times New Roman" w:cs="Times New Roman"/>
          <w:bCs/>
          <w:sz w:val="28"/>
          <w:szCs w:val="28"/>
        </w:rPr>
      </w:pPr>
    </w:p>
    <w:p w:rsidR="00786A85" w:rsidRPr="00786A85" w:rsidRDefault="00786A85" w:rsidP="00A6589A">
      <w:pPr>
        <w:rPr>
          <w:rFonts w:ascii="Times New Roman" w:hAnsi="Times New Roman" w:cs="Times New Roman"/>
          <w:sz w:val="28"/>
          <w:szCs w:val="28"/>
        </w:rPr>
      </w:pPr>
    </w:p>
    <w:p w:rsidR="00A6589A" w:rsidRPr="00786A85" w:rsidRDefault="00A6589A">
      <w:pPr>
        <w:rPr>
          <w:rFonts w:ascii="Times New Roman" w:hAnsi="Times New Roman" w:cs="Times New Roman"/>
          <w:sz w:val="28"/>
          <w:szCs w:val="28"/>
        </w:rPr>
      </w:pPr>
    </w:p>
    <w:p w:rsidR="001B18C1" w:rsidRPr="00F17C60" w:rsidRDefault="00E858C3">
      <w:pPr>
        <w:rPr>
          <w:rFonts w:ascii="Times New Roman" w:hAnsi="Times New Roman" w:cs="Times New Roman"/>
          <w:sz w:val="28"/>
          <w:szCs w:val="28"/>
        </w:rPr>
      </w:pPr>
      <w:r>
        <w:rPr>
          <w:rFonts w:ascii="Times New Roman" w:hAnsi="Times New Roman" w:cs="Times New Roman"/>
          <w:sz w:val="28"/>
          <w:szCs w:val="28"/>
        </w:rPr>
        <w:t xml:space="preserve"> </w:t>
      </w:r>
      <w:r w:rsidR="001B18C1">
        <w:rPr>
          <w:rFonts w:ascii="Times New Roman" w:hAnsi="Times New Roman" w:cs="Times New Roman"/>
          <w:sz w:val="28"/>
          <w:szCs w:val="28"/>
        </w:rPr>
        <w:t xml:space="preserve"> </w:t>
      </w:r>
    </w:p>
    <w:sectPr w:rsidR="001B18C1" w:rsidRPr="00F17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330C2"/>
    <w:multiLevelType w:val="multilevel"/>
    <w:tmpl w:val="97BA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305E99"/>
    <w:multiLevelType w:val="multilevel"/>
    <w:tmpl w:val="D68C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B95EDE"/>
    <w:multiLevelType w:val="multilevel"/>
    <w:tmpl w:val="5892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60"/>
    <w:rsid w:val="001B18C1"/>
    <w:rsid w:val="00360F02"/>
    <w:rsid w:val="003C09DF"/>
    <w:rsid w:val="004850BF"/>
    <w:rsid w:val="00503905"/>
    <w:rsid w:val="00786A85"/>
    <w:rsid w:val="00983C36"/>
    <w:rsid w:val="00A6589A"/>
    <w:rsid w:val="00C553FF"/>
    <w:rsid w:val="00E858C3"/>
    <w:rsid w:val="00F17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4887">
      <w:bodyDiv w:val="1"/>
      <w:marLeft w:val="0"/>
      <w:marRight w:val="0"/>
      <w:marTop w:val="0"/>
      <w:marBottom w:val="0"/>
      <w:divBdr>
        <w:top w:val="none" w:sz="0" w:space="0" w:color="auto"/>
        <w:left w:val="none" w:sz="0" w:space="0" w:color="auto"/>
        <w:bottom w:val="none" w:sz="0" w:space="0" w:color="auto"/>
        <w:right w:val="none" w:sz="0" w:space="0" w:color="auto"/>
      </w:divBdr>
      <w:divsChild>
        <w:div w:id="548416395">
          <w:marLeft w:val="0"/>
          <w:marRight w:val="0"/>
          <w:marTop w:val="0"/>
          <w:marBottom w:val="0"/>
          <w:divBdr>
            <w:top w:val="none" w:sz="0" w:space="0" w:color="auto"/>
            <w:left w:val="none" w:sz="0" w:space="0" w:color="auto"/>
            <w:bottom w:val="none" w:sz="0" w:space="0" w:color="auto"/>
            <w:right w:val="none" w:sz="0" w:space="0" w:color="auto"/>
          </w:divBdr>
        </w:div>
      </w:divsChild>
    </w:div>
    <w:div w:id="86122933">
      <w:bodyDiv w:val="1"/>
      <w:marLeft w:val="0"/>
      <w:marRight w:val="0"/>
      <w:marTop w:val="0"/>
      <w:marBottom w:val="0"/>
      <w:divBdr>
        <w:top w:val="none" w:sz="0" w:space="0" w:color="auto"/>
        <w:left w:val="none" w:sz="0" w:space="0" w:color="auto"/>
        <w:bottom w:val="none" w:sz="0" w:space="0" w:color="auto"/>
        <w:right w:val="none" w:sz="0" w:space="0" w:color="auto"/>
      </w:divBdr>
    </w:div>
    <w:div w:id="1124079966">
      <w:bodyDiv w:val="1"/>
      <w:marLeft w:val="0"/>
      <w:marRight w:val="0"/>
      <w:marTop w:val="0"/>
      <w:marBottom w:val="0"/>
      <w:divBdr>
        <w:top w:val="none" w:sz="0" w:space="0" w:color="auto"/>
        <w:left w:val="none" w:sz="0" w:space="0" w:color="auto"/>
        <w:bottom w:val="none" w:sz="0" w:space="0" w:color="auto"/>
        <w:right w:val="none" w:sz="0" w:space="0" w:color="auto"/>
      </w:divBdr>
      <w:divsChild>
        <w:div w:id="588852496">
          <w:marLeft w:val="0"/>
          <w:marRight w:val="0"/>
          <w:marTop w:val="0"/>
          <w:marBottom w:val="0"/>
          <w:divBdr>
            <w:top w:val="none" w:sz="0" w:space="0" w:color="auto"/>
            <w:left w:val="none" w:sz="0" w:space="0" w:color="auto"/>
            <w:bottom w:val="none" w:sz="0" w:space="0" w:color="auto"/>
            <w:right w:val="none" w:sz="0" w:space="0" w:color="auto"/>
          </w:divBdr>
        </w:div>
      </w:divsChild>
    </w:div>
    <w:div w:id="1431392357">
      <w:bodyDiv w:val="1"/>
      <w:marLeft w:val="0"/>
      <w:marRight w:val="0"/>
      <w:marTop w:val="0"/>
      <w:marBottom w:val="0"/>
      <w:divBdr>
        <w:top w:val="none" w:sz="0" w:space="0" w:color="auto"/>
        <w:left w:val="none" w:sz="0" w:space="0" w:color="auto"/>
        <w:bottom w:val="none" w:sz="0" w:space="0" w:color="auto"/>
        <w:right w:val="none" w:sz="0" w:space="0" w:color="auto"/>
      </w:divBdr>
      <w:divsChild>
        <w:div w:id="2039039136">
          <w:marLeft w:val="0"/>
          <w:marRight w:val="0"/>
          <w:marTop w:val="0"/>
          <w:marBottom w:val="0"/>
          <w:divBdr>
            <w:top w:val="none" w:sz="0" w:space="0" w:color="auto"/>
            <w:left w:val="none" w:sz="0" w:space="0" w:color="auto"/>
            <w:bottom w:val="none" w:sz="0" w:space="0" w:color="auto"/>
            <w:right w:val="none" w:sz="0" w:space="0" w:color="auto"/>
          </w:divBdr>
        </w:div>
      </w:divsChild>
    </w:div>
    <w:div w:id="1440643832">
      <w:bodyDiv w:val="1"/>
      <w:marLeft w:val="0"/>
      <w:marRight w:val="0"/>
      <w:marTop w:val="0"/>
      <w:marBottom w:val="0"/>
      <w:divBdr>
        <w:top w:val="none" w:sz="0" w:space="0" w:color="auto"/>
        <w:left w:val="none" w:sz="0" w:space="0" w:color="auto"/>
        <w:bottom w:val="none" w:sz="0" w:space="0" w:color="auto"/>
        <w:right w:val="none" w:sz="0" w:space="0" w:color="auto"/>
      </w:divBdr>
      <w:divsChild>
        <w:div w:id="1702170851">
          <w:marLeft w:val="0"/>
          <w:marRight w:val="0"/>
          <w:marTop w:val="0"/>
          <w:marBottom w:val="0"/>
          <w:divBdr>
            <w:top w:val="none" w:sz="0" w:space="0" w:color="auto"/>
            <w:left w:val="none" w:sz="0" w:space="0" w:color="auto"/>
            <w:bottom w:val="none" w:sz="0" w:space="0" w:color="auto"/>
            <w:right w:val="none" w:sz="0" w:space="0" w:color="auto"/>
          </w:divBdr>
        </w:div>
      </w:divsChild>
    </w:div>
    <w:div w:id="1498497292">
      <w:bodyDiv w:val="1"/>
      <w:marLeft w:val="0"/>
      <w:marRight w:val="0"/>
      <w:marTop w:val="0"/>
      <w:marBottom w:val="0"/>
      <w:divBdr>
        <w:top w:val="none" w:sz="0" w:space="0" w:color="auto"/>
        <w:left w:val="none" w:sz="0" w:space="0" w:color="auto"/>
        <w:bottom w:val="none" w:sz="0" w:space="0" w:color="auto"/>
        <w:right w:val="none" w:sz="0" w:space="0" w:color="auto"/>
      </w:divBdr>
      <w:divsChild>
        <w:div w:id="1279097066">
          <w:marLeft w:val="0"/>
          <w:marRight w:val="0"/>
          <w:marTop w:val="0"/>
          <w:marBottom w:val="0"/>
          <w:divBdr>
            <w:top w:val="none" w:sz="0" w:space="0" w:color="auto"/>
            <w:left w:val="none" w:sz="0" w:space="0" w:color="auto"/>
            <w:bottom w:val="none" w:sz="0" w:space="0" w:color="auto"/>
            <w:right w:val="none" w:sz="0" w:space="0" w:color="auto"/>
          </w:divBdr>
        </w:div>
      </w:divsChild>
    </w:div>
    <w:div w:id="1594776481">
      <w:bodyDiv w:val="1"/>
      <w:marLeft w:val="0"/>
      <w:marRight w:val="0"/>
      <w:marTop w:val="0"/>
      <w:marBottom w:val="0"/>
      <w:divBdr>
        <w:top w:val="none" w:sz="0" w:space="0" w:color="auto"/>
        <w:left w:val="none" w:sz="0" w:space="0" w:color="auto"/>
        <w:bottom w:val="none" w:sz="0" w:space="0" w:color="auto"/>
        <w:right w:val="none" w:sz="0" w:space="0" w:color="auto"/>
      </w:divBdr>
      <w:divsChild>
        <w:div w:id="1426271958">
          <w:marLeft w:val="0"/>
          <w:marRight w:val="0"/>
          <w:marTop w:val="0"/>
          <w:marBottom w:val="0"/>
          <w:divBdr>
            <w:top w:val="none" w:sz="0" w:space="0" w:color="auto"/>
            <w:left w:val="none" w:sz="0" w:space="0" w:color="auto"/>
            <w:bottom w:val="none" w:sz="0" w:space="0" w:color="auto"/>
            <w:right w:val="none" w:sz="0" w:space="0" w:color="auto"/>
          </w:divBdr>
        </w:div>
      </w:divsChild>
    </w:div>
    <w:div w:id="1753623531">
      <w:bodyDiv w:val="1"/>
      <w:marLeft w:val="0"/>
      <w:marRight w:val="0"/>
      <w:marTop w:val="0"/>
      <w:marBottom w:val="0"/>
      <w:divBdr>
        <w:top w:val="none" w:sz="0" w:space="0" w:color="auto"/>
        <w:left w:val="none" w:sz="0" w:space="0" w:color="auto"/>
        <w:bottom w:val="none" w:sz="0" w:space="0" w:color="auto"/>
        <w:right w:val="none" w:sz="0" w:space="0" w:color="auto"/>
      </w:divBdr>
      <w:divsChild>
        <w:div w:id="1244989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752</Words>
  <Characters>4289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2017-11-09T12:04:00Z</dcterms:created>
  <dcterms:modified xsi:type="dcterms:W3CDTF">2019-01-24T07:19:00Z</dcterms:modified>
</cp:coreProperties>
</file>